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ACAA" w14:textId="77777777" w:rsidR="003E4D4D" w:rsidRPr="003E4D4D" w:rsidRDefault="003E4D4D" w:rsidP="003E4D4D">
      <w:pPr>
        <w:ind w:firstLine="708"/>
        <w:jc w:val="center"/>
        <w:rPr>
          <w:rFonts w:eastAsia="Calibri"/>
          <w:b/>
          <w:szCs w:val="28"/>
          <w:lang w:eastAsia="en-US"/>
        </w:rPr>
      </w:pPr>
      <w:r>
        <w:rPr>
          <w:rFonts w:eastAsia="Calibri"/>
          <w:b/>
          <w:szCs w:val="20"/>
          <w:lang w:eastAsia="en-US"/>
        </w:rPr>
        <w:t xml:space="preserve">Прокуратура района информирует: </w:t>
      </w:r>
      <w:r w:rsidRPr="003E4D4D">
        <w:rPr>
          <w:rFonts w:eastAsia="Calibri"/>
          <w:b/>
          <w:szCs w:val="28"/>
          <w:lang w:eastAsia="en-US"/>
        </w:rPr>
        <w:t>«</w:t>
      </w:r>
      <w:r w:rsidRPr="003E4D4D">
        <w:rPr>
          <w:b/>
          <w:color w:val="000000"/>
          <w:szCs w:val="28"/>
          <w:highlight w:val="white"/>
        </w:rPr>
        <w:t>Безопасность ребёнка дома. Осторожно, открытое окно!»</w:t>
      </w:r>
    </w:p>
    <w:p w14:paraId="3184D97D" w14:textId="77777777" w:rsidR="003E4D4D" w:rsidRDefault="003E4D4D" w:rsidP="003E4D4D">
      <w:pPr>
        <w:spacing w:before="150" w:after="150"/>
        <w:jc w:val="center"/>
        <w:rPr>
          <w:rFonts w:ascii="PT Sans" w:hAnsi="PT Sans"/>
          <w:color w:val="000000"/>
          <w:sz w:val="24"/>
          <w:highlight w:val="white"/>
        </w:rPr>
      </w:pPr>
    </w:p>
    <w:p w14:paraId="50986142"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xml:space="preserve">Уважаемые родители! Прокуратура Киренского района настоятельно рекомендует не оставлять детей без присмотра в комнатах с открытыми окнами даже на короткий срок, поскольку это может привести к трагическим последствиям. В теплое время года вопрос безопасности ребенка при открытых окнах особенно актуален. Каждый год от падений с высоты получает травмы или гибнет огромное количество детей. Будьте бдительны! НИКОГДА не рассчитывайте на москитные сетки! Они не предназначены для защиты от падений, а напротив способствуют трагедии, ибо ребенок чувствует себя за ней в безопасности и опирается на нее как на окно. Очень часто дети выпадают вместе с сетками. 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w:t>
      </w:r>
    </w:p>
    <w:p w14:paraId="00D7FA72"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 </w:t>
      </w:r>
    </w:p>
    <w:p w14:paraId="78AF963E" w14:textId="77777777" w:rsidR="003E4D4D" w:rsidRPr="003E4D4D" w:rsidRDefault="003E4D4D" w:rsidP="003E4D4D">
      <w:pPr>
        <w:spacing w:before="150" w:after="150"/>
        <w:jc w:val="both"/>
        <w:rPr>
          <w:b/>
          <w:color w:val="000000"/>
          <w:szCs w:val="28"/>
          <w:highlight w:val="white"/>
        </w:rPr>
      </w:pPr>
      <w:r w:rsidRPr="003E4D4D">
        <w:rPr>
          <w:b/>
          <w:color w:val="000000"/>
          <w:szCs w:val="28"/>
          <w:highlight w:val="white"/>
        </w:rPr>
        <w:t>Рекомендации родителям:</w:t>
      </w:r>
    </w:p>
    <w:p w14:paraId="0323B686"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Не оставлять окна открытыми, если дома ребенок, поскольку достаточно отвлечься на секунду, которая может стать последним мгновением в жизни ребенка или искалечить её навсегда.</w:t>
      </w:r>
    </w:p>
    <w:p w14:paraId="0C1DE436"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14:paraId="71C8A191"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Не оставлять ребенка без присмотра, особенно играющего возле окон и стеклянных дверей.</w:t>
      </w:r>
    </w:p>
    <w:p w14:paraId="38EB201E"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Не ставить мебель поблизости к окнам, чтобы ребёнок не взобрался на подоконник и не упал вниз.</w:t>
      </w:r>
    </w:p>
    <w:p w14:paraId="2F3BF18C"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Не следует позволять детям прыгать на кровати или другой мебели, расположенной вблизи окон.</w:t>
      </w:r>
    </w:p>
    <w:p w14:paraId="29AE48C0"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Преподавать детям уроки безопасности. Учить старших детей присматривать за младшими.</w:t>
      </w:r>
    </w:p>
    <w:p w14:paraId="1E29ACC4"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Тщательно подобрать аксессуары на окна для детской комнаты. В частности, средства защиты от солнца, такие как жалюзи и рулонные шторы должные быть без свисающих шнуров и цепочек. Ребёнок может в них запутаться и спровоцировать удушье.</w:t>
      </w:r>
    </w:p>
    <w:p w14:paraId="3FD5ABD4"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Установить на окна блокираторы или оконные ручки-замки с ключом препятствующие открытию окна ребёнком самостоятельно.</w:t>
      </w:r>
    </w:p>
    <w:p w14:paraId="032DA894"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Уважаемые родители, гораздо спокойнее и безопаснее, по возможности, не оставлять маленького ребёнка одного, а брать с собой.</w:t>
      </w:r>
    </w:p>
    <w:p w14:paraId="09A8F0F6" w14:textId="77777777" w:rsidR="003E4D4D" w:rsidRPr="003E4D4D" w:rsidRDefault="003E4D4D" w:rsidP="003E4D4D">
      <w:pPr>
        <w:spacing w:before="150" w:after="150"/>
        <w:jc w:val="both"/>
        <w:rPr>
          <w:b/>
          <w:color w:val="000000"/>
          <w:szCs w:val="28"/>
          <w:highlight w:val="white"/>
        </w:rPr>
      </w:pPr>
      <w:r w:rsidRPr="003E4D4D">
        <w:rPr>
          <w:b/>
          <w:color w:val="000000"/>
          <w:szCs w:val="28"/>
          <w:highlight w:val="white"/>
        </w:rPr>
        <w:lastRenderedPageBreak/>
        <w:t xml:space="preserve">Важно не только оберегать детей от опасностей, но и формировать представление о наиболее опасных ситуациях, о необходимости соблюдения мер предосторожности, прививать им навыки безопасного поведения и действий. </w:t>
      </w:r>
      <w:r w:rsidRPr="003E4D4D">
        <w:rPr>
          <w:color w:val="000000"/>
          <w:szCs w:val="28"/>
          <w:highlight w:val="white"/>
        </w:rPr>
        <w:t>Ребенок не может самостоятельно определить всю меру опасности своего существования, поэтому </w:t>
      </w:r>
      <w:r w:rsidRPr="003E4D4D">
        <w:rPr>
          <w:b/>
          <w:color w:val="000000"/>
          <w:szCs w:val="28"/>
          <w:highlight w:val="white"/>
        </w:rPr>
        <w:t xml:space="preserve">взрослый человек должен защитить своего ребенка — дать элементарные знания основ безопасности. </w:t>
      </w:r>
      <w:r w:rsidRPr="003E4D4D">
        <w:rPr>
          <w:color w:val="000000"/>
          <w:szCs w:val="28"/>
          <w:highlight w:val="white"/>
        </w:rPr>
        <w:t xml:space="preserve">Дети дошкольного возраста должны быть не только максимально ограничены от основных источников опасности, но и сами осознавать степень той или иной угрозы. Малыш, который имеет понимание и внутренний самоконтроль, намного сильнее защищен, чем ребенок, которому просто все запрещают. </w:t>
      </w:r>
      <w:r w:rsidRPr="003E4D4D">
        <w:rPr>
          <w:b/>
          <w:color w:val="000000"/>
          <w:szCs w:val="28"/>
          <w:highlight w:val="white"/>
        </w:rPr>
        <w:t>Беспокоясь о безопасности своего ребенка, взрослые должны</w:t>
      </w:r>
      <w:r w:rsidRPr="003E4D4D">
        <w:rPr>
          <w:color w:val="000000"/>
          <w:szCs w:val="28"/>
          <w:highlight w:val="white"/>
        </w:rPr>
        <w:t> </w:t>
      </w:r>
      <w:r w:rsidRPr="003E4D4D">
        <w:rPr>
          <w:b/>
          <w:color w:val="000000"/>
          <w:szCs w:val="28"/>
          <w:highlight w:val="white"/>
        </w:rPr>
        <w:t>рассказывать ему о ситуациях, которые могут быть опасными: открытое</w:t>
      </w:r>
      <w:r w:rsidRPr="003E4D4D">
        <w:rPr>
          <w:color w:val="000000"/>
          <w:szCs w:val="28"/>
          <w:highlight w:val="white"/>
        </w:rPr>
        <w:t> </w:t>
      </w:r>
      <w:r w:rsidRPr="003E4D4D">
        <w:rPr>
          <w:b/>
          <w:color w:val="000000"/>
          <w:szCs w:val="28"/>
          <w:highlight w:val="white"/>
        </w:rPr>
        <w:t xml:space="preserve">окно, балкон. </w:t>
      </w:r>
    </w:p>
    <w:p w14:paraId="3130D3E1" w14:textId="77777777" w:rsidR="003E4D4D" w:rsidRPr="003E4D4D" w:rsidRDefault="003E4D4D" w:rsidP="003E4D4D">
      <w:pPr>
        <w:spacing w:before="150" w:after="150"/>
        <w:jc w:val="both"/>
        <w:rPr>
          <w:b/>
          <w:color w:val="000000"/>
          <w:szCs w:val="28"/>
          <w:highlight w:val="white"/>
        </w:rPr>
      </w:pPr>
      <w:r w:rsidRPr="003E4D4D">
        <w:rPr>
          <w:b/>
          <w:color w:val="000000"/>
          <w:szCs w:val="28"/>
          <w:highlight w:val="white"/>
        </w:rPr>
        <w:t>Расскажите детям.</w:t>
      </w:r>
    </w:p>
    <w:p w14:paraId="393D2649"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Будь осторожен на балконе и рядом с открытым окном. Падение с большой высоты смертельно опасно!</w:t>
      </w:r>
    </w:p>
    <w:p w14:paraId="79F29B04"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Человеческий организм чаще всего не выдерживает таких падений. Даже если человек остается жив, вероятнее всего он становится инвалидом. Поэтому, ни в коем случае нельзя:</w:t>
      </w:r>
    </w:p>
    <w:p w14:paraId="6B31DE8A"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 бегать и баловаться на балконе или рядом с открытым окном,</w:t>
      </w:r>
    </w:p>
    <w:p w14:paraId="73333829"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-долго смотреть вниз с балкона,</w:t>
      </w:r>
    </w:p>
    <w:p w14:paraId="0EFE699E"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-перевешиваться через перила или подоконники.</w:t>
      </w:r>
    </w:p>
    <w:p w14:paraId="51269B74" w14:textId="77777777" w:rsidR="003E4D4D" w:rsidRPr="003E4D4D" w:rsidRDefault="003E4D4D" w:rsidP="003E4D4D">
      <w:pPr>
        <w:spacing w:before="150" w:after="150"/>
        <w:jc w:val="both"/>
        <w:rPr>
          <w:color w:val="000000"/>
          <w:szCs w:val="28"/>
          <w:highlight w:val="white"/>
        </w:rPr>
      </w:pPr>
      <w:r w:rsidRPr="003E4D4D">
        <w:rPr>
          <w:color w:val="000000"/>
          <w:szCs w:val="28"/>
          <w:highlight w:val="white"/>
        </w:rPr>
        <w:t>За оставление ребенка у открытого окна без присмотра взрослых предусмотрены различные виды наказаний в зависимости от тяжести последствий. Когда в следствии падения ребенок получил повреждения, к родителям могут применить статью 5.35 КоАП РФ «Неисполнение родителями или законными представителями несовершеннолетних по содержанию и воспитанию несовершеннолетних». Если ребенок получит травмы, которые относятся к тяжкому вреду здоровью, или погибнет, то могут завести дело по статье 118 УК РФ «Причинение тяжкого вреда здоровью по неосторожности» или по статье 109 УК РФ «Причинение смерти по неосторожности», причем последняя статья предусматривает наказание вплоть до лишения свободы. А сам факт нахождения малыша у открытого окна без присмотра родителей могут расценить как оставление ребенка в опасности и привлечение к ответственности по статье 125 УК РФ.</w:t>
      </w:r>
    </w:p>
    <w:p w14:paraId="51268ECD" w14:textId="77777777" w:rsidR="003E4D4D" w:rsidRDefault="003E4D4D" w:rsidP="003E4D4D">
      <w:pPr>
        <w:spacing w:before="150" w:after="150"/>
        <w:jc w:val="both"/>
        <w:rPr>
          <w:b/>
          <w:color w:val="000000"/>
          <w:szCs w:val="28"/>
          <w:highlight w:val="white"/>
        </w:rPr>
      </w:pPr>
      <w:r w:rsidRPr="003E4D4D">
        <w:rPr>
          <w:b/>
          <w:color w:val="000000"/>
          <w:szCs w:val="28"/>
          <w:highlight w:val="white"/>
        </w:rPr>
        <w:t xml:space="preserve">Уважаемые родители, мы в ответе за безопасность детей. Безопасность жизни ребенка и охрана его здоровья – наша главная задача! </w:t>
      </w:r>
    </w:p>
    <w:p w14:paraId="4F412A42" w14:textId="77777777" w:rsidR="003E4D4D" w:rsidRPr="003E4D4D" w:rsidRDefault="003E4D4D" w:rsidP="003E4D4D">
      <w:pPr>
        <w:spacing w:before="150" w:after="150"/>
        <w:jc w:val="both"/>
        <w:rPr>
          <w:b/>
          <w:color w:val="000000"/>
          <w:szCs w:val="28"/>
          <w:highlight w:val="white"/>
        </w:rPr>
      </w:pPr>
    </w:p>
    <w:p w14:paraId="11FF1360" w14:textId="77777777" w:rsidR="003E4D4D" w:rsidRDefault="003E4D4D" w:rsidP="003E4D4D">
      <w:pPr>
        <w:spacing w:line="240" w:lineRule="exact"/>
        <w:ind w:firstLine="0"/>
      </w:pPr>
    </w:p>
    <w:p w14:paraId="019704D9" w14:textId="77777777" w:rsidR="003E4D4D" w:rsidRDefault="003E4D4D" w:rsidP="003E4D4D">
      <w:pPr>
        <w:spacing w:line="240" w:lineRule="exact"/>
        <w:ind w:firstLine="0"/>
      </w:pPr>
      <w:r>
        <w:t xml:space="preserve">Помощник прокурора района </w:t>
      </w:r>
      <w:r>
        <w:tab/>
      </w:r>
      <w:r>
        <w:tab/>
      </w:r>
      <w:r>
        <w:tab/>
      </w:r>
      <w:r>
        <w:tab/>
      </w:r>
      <w:r>
        <w:tab/>
        <w:t xml:space="preserve">       К.И. Воронина </w:t>
      </w:r>
    </w:p>
    <w:p w14:paraId="19A1AA70" w14:textId="77777777" w:rsidR="003E4D4D" w:rsidRDefault="003E4D4D" w:rsidP="003E4D4D">
      <w:pPr>
        <w:spacing w:line="240" w:lineRule="exact"/>
        <w:ind w:firstLine="0"/>
      </w:pPr>
    </w:p>
    <w:p w14:paraId="6A14479A" w14:textId="77777777" w:rsidR="003E4D4D" w:rsidRDefault="003E4D4D" w:rsidP="003E4D4D">
      <w:pPr>
        <w:spacing w:line="240" w:lineRule="exact"/>
        <w:ind w:firstLine="0"/>
      </w:pPr>
      <w:r>
        <w:t>Согласовано</w:t>
      </w:r>
    </w:p>
    <w:p w14:paraId="270BDE23" w14:textId="77777777" w:rsidR="003E4D4D" w:rsidRDefault="003E4D4D" w:rsidP="003E4D4D">
      <w:pPr>
        <w:spacing w:line="240" w:lineRule="exact"/>
        <w:ind w:firstLine="0"/>
      </w:pPr>
      <w:r>
        <w:t xml:space="preserve">Прокурор района </w:t>
      </w:r>
    </w:p>
    <w:p w14:paraId="0D55B830" w14:textId="77777777" w:rsidR="003E4D4D" w:rsidRDefault="003E4D4D" w:rsidP="003E4D4D">
      <w:pPr>
        <w:spacing w:line="240" w:lineRule="exact"/>
        <w:ind w:firstLine="0"/>
      </w:pPr>
    </w:p>
    <w:p w14:paraId="2C87CA41" w14:textId="77777777" w:rsidR="00A91D05" w:rsidRDefault="003E4D4D" w:rsidP="003E4D4D">
      <w:pPr>
        <w:spacing w:line="240" w:lineRule="exact"/>
        <w:ind w:firstLine="0"/>
      </w:pPr>
      <w:r>
        <w:t>старший советник юстиции</w:t>
      </w:r>
      <w:r>
        <w:tab/>
      </w:r>
      <w:r>
        <w:tab/>
      </w:r>
      <w:r>
        <w:tab/>
      </w:r>
      <w:r>
        <w:tab/>
      </w:r>
      <w:r>
        <w:tab/>
      </w:r>
      <w:r>
        <w:tab/>
      </w:r>
      <w:r>
        <w:tab/>
        <w:t xml:space="preserve"> С.В. Макеев</w:t>
      </w:r>
    </w:p>
    <w:sectPr w:rsidR="00A9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F2"/>
    <w:rsid w:val="00100711"/>
    <w:rsid w:val="003348F2"/>
    <w:rsid w:val="003E4D4D"/>
    <w:rsid w:val="006346FB"/>
    <w:rsid w:val="00A9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324"/>
  <w15:chartTrackingRefBased/>
  <w15:docId w15:val="{679B9262-9DF7-4BD9-9708-F29C8C54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D4D"/>
    <w:pPr>
      <w:spacing w:after="0" w:line="240" w:lineRule="auto"/>
      <w:ind w:firstLine="709"/>
      <w:contextualSpacing/>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D4D"/>
    <w:rPr>
      <w:rFonts w:ascii="Segoe UI" w:hAnsi="Segoe UI" w:cs="Segoe UI"/>
      <w:sz w:val="18"/>
      <w:szCs w:val="18"/>
    </w:rPr>
  </w:style>
  <w:style w:type="character" w:customStyle="1" w:styleId="a4">
    <w:name w:val="Текст выноски Знак"/>
    <w:basedOn w:val="a0"/>
    <w:link w:val="a3"/>
    <w:uiPriority w:val="99"/>
    <w:semiHidden/>
    <w:rsid w:val="003E4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Ксения Игоревна</dc:creator>
  <cp:keywords/>
  <dc:description/>
  <cp:lastModifiedBy>сергей любец</cp:lastModifiedBy>
  <cp:revision>2</cp:revision>
  <cp:lastPrinted>2023-06-29T02:46:00Z</cp:lastPrinted>
  <dcterms:created xsi:type="dcterms:W3CDTF">2023-07-03T14:35:00Z</dcterms:created>
  <dcterms:modified xsi:type="dcterms:W3CDTF">2023-07-03T14:35:00Z</dcterms:modified>
</cp:coreProperties>
</file>